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07D" w:rsidRPr="0031207D" w:rsidRDefault="0031207D" w:rsidP="0031207D">
      <w:pPr>
        <w:spacing w:after="0" w:line="240" w:lineRule="auto"/>
        <w:jc w:val="center"/>
        <w:rPr>
          <w:rFonts w:ascii="Times New Roman" w:eastAsia="Times New Roman" w:hAnsi="Times New Roman" w:cs="Times New Roman"/>
          <w:sz w:val="28"/>
          <w:szCs w:val="28"/>
        </w:rPr>
      </w:pPr>
      <w:r w:rsidRPr="0031207D">
        <w:rPr>
          <w:rFonts w:ascii="Helvetica" w:eastAsia="Times New Roman" w:hAnsi="Helvetica" w:cs="Helvetica"/>
          <w:sz w:val="28"/>
          <w:szCs w:val="28"/>
        </w:rPr>
        <w:t>The Mayflower Compact</w:t>
      </w:r>
    </w:p>
    <w:p w:rsidR="0031207D" w:rsidRPr="0031207D" w:rsidRDefault="0031207D" w:rsidP="0031207D">
      <w:pPr>
        <w:spacing w:after="0" w:line="240" w:lineRule="auto"/>
        <w:rPr>
          <w:rFonts w:ascii="Times New Roman" w:eastAsia="Times New Roman" w:hAnsi="Times New Roman" w:cs="Times New Roman"/>
          <w:sz w:val="23"/>
          <w:szCs w:val="24"/>
        </w:rPr>
      </w:pPr>
      <w:r w:rsidRPr="0031207D">
        <w:rPr>
          <w:rFonts w:ascii="Times New Roman" w:eastAsia="Times New Roman" w:hAnsi="Times New Roman" w:cs="Times New Roman"/>
          <w:sz w:val="23"/>
          <w:szCs w:val="24"/>
        </w:rPr>
        <w:br/>
      </w:r>
      <w:r w:rsidRPr="0031207D">
        <w:rPr>
          <w:rFonts w:ascii="Times New Roman" w:eastAsia="Times New Roman" w:hAnsi="Times New Roman" w:cs="Times New Roman"/>
          <w:i/>
          <w:iCs/>
          <w:sz w:val="23"/>
          <w:szCs w:val="24"/>
        </w:rPr>
        <w:t>If they looked behind them, there was the mighty ocean which they had passed…to separate them from all the civil parts of the world.</w:t>
      </w:r>
    </w:p>
    <w:p w:rsidR="0031207D" w:rsidRPr="0031207D" w:rsidRDefault="0031207D" w:rsidP="0031207D">
      <w:pPr>
        <w:spacing w:after="0" w:line="240" w:lineRule="auto"/>
        <w:jc w:val="right"/>
        <w:rPr>
          <w:rFonts w:ascii="Times New Roman" w:eastAsia="Times New Roman" w:hAnsi="Times New Roman" w:cs="Times New Roman"/>
          <w:sz w:val="23"/>
          <w:szCs w:val="24"/>
        </w:rPr>
      </w:pPr>
      <w:r w:rsidRPr="0031207D">
        <w:rPr>
          <w:rFonts w:ascii="Times New Roman" w:eastAsia="Times New Roman" w:hAnsi="Times New Roman" w:cs="Times New Roman"/>
          <w:sz w:val="23"/>
          <w:szCs w:val="24"/>
        </w:rPr>
        <w:t>    -- William Bradford</w:t>
      </w:r>
    </w:p>
    <w:p w:rsidR="00610AD6" w:rsidRDefault="0031207D" w:rsidP="0031207D">
      <w:pPr>
        <w:rPr>
          <w:rFonts w:ascii="Times New Roman" w:eastAsia="Times New Roman" w:hAnsi="Times New Roman" w:cs="Times New Roman"/>
          <w:sz w:val="23"/>
          <w:szCs w:val="24"/>
        </w:rPr>
      </w:pPr>
      <w:r w:rsidRPr="0031207D">
        <w:rPr>
          <w:rFonts w:ascii="Times New Roman" w:eastAsia="Times New Roman" w:hAnsi="Times New Roman" w:cs="Times New Roman"/>
          <w:sz w:val="23"/>
          <w:szCs w:val="24"/>
        </w:rPr>
        <w:br/>
        <w:t>The 102 passengers on the Mayflower were divided into two groups. Only 41 of them were Pilgrims--religious dissenters called Separatists, who had fled England for Holland. Now they sought a new life in America where they could practice their religion in the manner they chose. The rest of the passengers, called "strangers" by the Pilgrims, included merchants, craftsmen, skilled workers and indentured servants, and several young orphans. All were common people. About one-third of them were children.</w:t>
      </w:r>
      <w:r w:rsidRPr="0031207D">
        <w:rPr>
          <w:rFonts w:ascii="Times New Roman" w:eastAsia="Times New Roman" w:hAnsi="Times New Roman" w:cs="Times New Roman"/>
          <w:sz w:val="23"/>
          <w:szCs w:val="24"/>
        </w:rPr>
        <w:br/>
      </w:r>
      <w:r w:rsidRPr="0031207D">
        <w:rPr>
          <w:rFonts w:ascii="Times New Roman" w:eastAsia="Times New Roman" w:hAnsi="Times New Roman" w:cs="Times New Roman"/>
          <w:sz w:val="23"/>
          <w:szCs w:val="24"/>
        </w:rPr>
        <w:br/>
        <w:t>The Pilgrims had organized the voyage. William Brewster and the other Pilgrim leaders had secured the right to settle on land claimed by the Virginia Company near the mouth of the Hudson River. To raise money for the voyage the Pilgrims signed a contract with a group of London stockholders. In return the stockholders would share in the profits of the planned colony. The Pilgrims had rounded up the "strangers" to increase the chances of success for their enterprise.</w:t>
      </w:r>
      <w:r w:rsidRPr="0031207D">
        <w:rPr>
          <w:rFonts w:ascii="Times New Roman" w:eastAsia="Times New Roman" w:hAnsi="Times New Roman" w:cs="Times New Roman"/>
          <w:sz w:val="23"/>
          <w:szCs w:val="24"/>
        </w:rPr>
        <w:br/>
      </w:r>
      <w:r w:rsidRPr="0031207D">
        <w:rPr>
          <w:rFonts w:ascii="Times New Roman" w:eastAsia="Times New Roman" w:hAnsi="Times New Roman" w:cs="Times New Roman"/>
          <w:sz w:val="23"/>
          <w:szCs w:val="24"/>
        </w:rPr>
        <w:br/>
        <w:t>The 3,000-mile voyage across the Atlantic lasted more than two months. When they finally sighted land on November 9, 1620, the captain of the Mayflower knew right away that they were at Cape Cod, far north of their destination. The captain headed the Mayflower southward, but dangerous sand bars and heavy seas forced them to turn back. The Mayflower finally dropped anchor in a harbor at the tip of Cape Cod. Rather than chancing more days at sea, the Pilgrims decided to land.</w:t>
      </w:r>
      <w:r w:rsidRPr="0031207D">
        <w:rPr>
          <w:rFonts w:ascii="Times New Roman" w:eastAsia="Times New Roman" w:hAnsi="Times New Roman" w:cs="Times New Roman"/>
          <w:sz w:val="23"/>
          <w:szCs w:val="24"/>
        </w:rPr>
        <w:br/>
      </w:r>
      <w:r w:rsidRPr="0031207D">
        <w:rPr>
          <w:rFonts w:ascii="Times New Roman" w:eastAsia="Times New Roman" w:hAnsi="Times New Roman" w:cs="Times New Roman"/>
          <w:sz w:val="23"/>
          <w:szCs w:val="24"/>
        </w:rPr>
        <w:br/>
        <w:t>Almost immediately, an argument broke out. According to William Bradford (who later wrote an account of the Pilgrims' experiences) several "strangers" made "discontented and mutinous speeches." They apparently argued that, since the Cape Cod area was outside the jurisdiction of the Virginia Company, its rules and regulations no longer applied. The troublemakers threatened to do as they pleased "for none had power to command them," wrote William Bradford. Three thousand miles from home, a real crisis faced the colonists even before they stepped ashore.</w:t>
      </w:r>
      <w:r w:rsidRPr="0031207D">
        <w:rPr>
          <w:rFonts w:ascii="Times New Roman" w:eastAsia="Times New Roman" w:hAnsi="Times New Roman" w:cs="Times New Roman"/>
          <w:sz w:val="23"/>
          <w:szCs w:val="24"/>
        </w:rPr>
        <w:br/>
      </w:r>
      <w:r w:rsidRPr="0031207D">
        <w:rPr>
          <w:rFonts w:ascii="Times New Roman" w:eastAsia="Times New Roman" w:hAnsi="Times New Roman" w:cs="Times New Roman"/>
          <w:sz w:val="23"/>
          <w:szCs w:val="24"/>
        </w:rPr>
        <w:br/>
      </w:r>
      <w:r w:rsidRPr="0031207D">
        <w:rPr>
          <w:rFonts w:ascii="Helvetica" w:eastAsia="Times New Roman" w:hAnsi="Helvetica" w:cs="Helvetica"/>
          <w:b/>
          <w:bCs/>
          <w:sz w:val="24"/>
          <w:szCs w:val="24"/>
        </w:rPr>
        <w:t>The Mayflower Compact</w:t>
      </w:r>
      <w:r w:rsidRPr="0031207D">
        <w:rPr>
          <w:rFonts w:ascii="Times New Roman" w:eastAsia="Times New Roman" w:hAnsi="Times New Roman" w:cs="Times New Roman"/>
          <w:sz w:val="23"/>
          <w:szCs w:val="24"/>
        </w:rPr>
        <w:br/>
        <w:t>Imagine the situation: over 100 people, cut off from any government, with a rebellion brewing. Only staunch determination would help the Pilgrims land and establish their colony. If they didn't work as a group, they could all die in the wilderness.</w:t>
      </w:r>
      <w:r w:rsidRPr="0031207D">
        <w:rPr>
          <w:rFonts w:ascii="Times New Roman" w:eastAsia="Times New Roman" w:hAnsi="Times New Roman" w:cs="Times New Roman"/>
          <w:sz w:val="23"/>
          <w:szCs w:val="24"/>
        </w:rPr>
        <w:br/>
      </w:r>
      <w:r w:rsidRPr="0031207D">
        <w:rPr>
          <w:rFonts w:ascii="Times New Roman" w:eastAsia="Times New Roman" w:hAnsi="Times New Roman" w:cs="Times New Roman"/>
          <w:sz w:val="23"/>
          <w:szCs w:val="24"/>
        </w:rPr>
        <w:br/>
        <w:t>The Pilgrim leaders realized that they needed a temporary government authority. Back home, such authority came from the king. Isolated as they were in America, it could only come from the people themselves. Aboard the Mayflower, by necessity, the Pilgrims and "Strangers" made a written agreement or compact among themselves.</w:t>
      </w:r>
      <w:r w:rsidRPr="0031207D">
        <w:rPr>
          <w:rFonts w:ascii="Times New Roman" w:eastAsia="Times New Roman" w:hAnsi="Times New Roman" w:cs="Times New Roman"/>
          <w:sz w:val="23"/>
          <w:szCs w:val="24"/>
        </w:rPr>
        <w:br/>
      </w:r>
      <w:r w:rsidRPr="0031207D">
        <w:rPr>
          <w:rFonts w:ascii="Times New Roman" w:eastAsia="Times New Roman" w:hAnsi="Times New Roman" w:cs="Times New Roman"/>
          <w:sz w:val="23"/>
          <w:szCs w:val="24"/>
        </w:rPr>
        <w:br/>
        <w:t xml:space="preserve">The </w:t>
      </w:r>
      <w:r w:rsidRPr="0031207D">
        <w:rPr>
          <w:rFonts w:ascii="Times New Roman" w:eastAsia="Times New Roman" w:hAnsi="Times New Roman" w:cs="Times New Roman"/>
          <w:color w:val="000000" w:themeColor="text1"/>
          <w:sz w:val="23"/>
          <w:szCs w:val="24"/>
        </w:rPr>
        <w:t>Mayflower Compact</w:t>
      </w:r>
      <w:r w:rsidRPr="0031207D">
        <w:rPr>
          <w:rFonts w:ascii="Times New Roman" w:eastAsia="Times New Roman" w:hAnsi="Times New Roman" w:cs="Times New Roman"/>
          <w:sz w:val="23"/>
          <w:szCs w:val="24"/>
        </w:rPr>
        <w:t xml:space="preserve"> was probably composed by William Brewster, who had a university </w:t>
      </w:r>
      <w:r w:rsidRPr="0031207D">
        <w:rPr>
          <w:rFonts w:ascii="Times New Roman" w:eastAsia="Times New Roman" w:hAnsi="Times New Roman" w:cs="Times New Roman"/>
          <w:sz w:val="23"/>
          <w:szCs w:val="24"/>
        </w:rPr>
        <w:lastRenderedPageBreak/>
        <w:t>education, and was signed by nearly all the adult male colonists, including two of the indentured servants. The format of the Mayflower Compact is very similar to the written agreements used by the Pilgrims to establish their Separatist churches in England and Holland. Under these agreements the male adult members of each church decided how to worship God. They also elected their own ministers and other church officers. This pattern of church self-government served as a model for political self-government in the Mayflower Compact.</w:t>
      </w:r>
      <w:r w:rsidRPr="0031207D">
        <w:rPr>
          <w:rFonts w:ascii="Times New Roman" w:eastAsia="Times New Roman" w:hAnsi="Times New Roman" w:cs="Times New Roman"/>
          <w:sz w:val="23"/>
          <w:szCs w:val="24"/>
        </w:rPr>
        <w:br/>
      </w:r>
      <w:r w:rsidRPr="0031207D">
        <w:rPr>
          <w:rFonts w:ascii="Times New Roman" w:eastAsia="Times New Roman" w:hAnsi="Times New Roman" w:cs="Times New Roman"/>
          <w:sz w:val="23"/>
          <w:szCs w:val="24"/>
        </w:rPr>
        <w:br/>
        <w:t>The colonists had no intention of declaring their independence from England when they signed the Mayflower Compact. In the opening line of the Compact, both Pilgrims and "Strangers" refer to themselves as "loyal subjects" of King James. The rest of the Mayflower Compact is very short. It simply bound the signers into a "Civil Body Politic" for the purpose of passing "just and equal Laws . . . for the general good of the Colony." But those few words expressed the idea of self-government for the first time in the New World.</w:t>
      </w:r>
      <w:r w:rsidRPr="0031207D">
        <w:rPr>
          <w:rFonts w:ascii="Times New Roman" w:eastAsia="Times New Roman" w:hAnsi="Times New Roman" w:cs="Times New Roman"/>
          <w:sz w:val="23"/>
          <w:szCs w:val="24"/>
        </w:rPr>
        <w:br/>
      </w:r>
      <w:r w:rsidRPr="0031207D">
        <w:rPr>
          <w:rFonts w:ascii="Times New Roman" w:eastAsia="Times New Roman" w:hAnsi="Times New Roman" w:cs="Times New Roman"/>
          <w:sz w:val="23"/>
          <w:szCs w:val="24"/>
        </w:rPr>
        <w:br/>
      </w:r>
      <w:r w:rsidRPr="0031207D">
        <w:rPr>
          <w:rFonts w:ascii="Helvetica" w:eastAsia="Times New Roman" w:hAnsi="Helvetica" w:cs="Helvetica"/>
          <w:b/>
          <w:bCs/>
          <w:sz w:val="24"/>
          <w:szCs w:val="24"/>
        </w:rPr>
        <w:t>Self-Government Takes Root</w:t>
      </w:r>
      <w:r w:rsidRPr="0031207D">
        <w:rPr>
          <w:rFonts w:ascii="Helvetica" w:eastAsia="Times New Roman" w:hAnsi="Helvetica" w:cs="Helvetica"/>
          <w:b/>
          <w:bCs/>
          <w:sz w:val="23"/>
          <w:szCs w:val="24"/>
        </w:rPr>
        <w:br/>
      </w:r>
      <w:r w:rsidRPr="0031207D">
        <w:rPr>
          <w:rFonts w:ascii="Times New Roman" w:eastAsia="Times New Roman" w:hAnsi="Times New Roman" w:cs="Times New Roman"/>
          <w:sz w:val="23"/>
          <w:szCs w:val="24"/>
        </w:rPr>
        <w:t>Immediately after agreeing to the Mayflower Compact, the signers elected John Carver (one of the Pilgrim leaders) as governor of their colony. They called it Plymouth Plantation. When Governor Carver died in less than a year, William Bradford, age 31, replaced him. Each year thereafter the "Civil Body Politic," consisting of all adult males except indentured servants, assembled to elect the governor and a small number of assistants. Bradford was re-elected 30 times between 1621 and 1656.</w:t>
      </w:r>
      <w:r w:rsidRPr="0031207D">
        <w:rPr>
          <w:rFonts w:ascii="Times New Roman" w:eastAsia="Times New Roman" w:hAnsi="Times New Roman" w:cs="Times New Roman"/>
          <w:sz w:val="23"/>
          <w:szCs w:val="24"/>
        </w:rPr>
        <w:br/>
      </w:r>
      <w:r w:rsidRPr="0031207D">
        <w:rPr>
          <w:rFonts w:ascii="Times New Roman" w:eastAsia="Times New Roman" w:hAnsi="Times New Roman" w:cs="Times New Roman"/>
          <w:sz w:val="23"/>
          <w:szCs w:val="24"/>
        </w:rPr>
        <w:br/>
        <w:t>In the early years Governor Bradford pretty much decided how the colony should be run. Few objected to his one-man rule. As the colony's population grew due to immigration, several new towns came into existence. The roving and increasingly scattered population found it difficult to attend the General Court, as the governing meetings at Plymouth came to be called. By 1639, deputies were sent to represent each town at the other General Court sessions. Not only self-rule, but representative government had taken root on American soil.</w:t>
      </w:r>
      <w:r w:rsidRPr="0031207D">
        <w:rPr>
          <w:rFonts w:ascii="Times New Roman" w:eastAsia="Times New Roman" w:hAnsi="Times New Roman" w:cs="Times New Roman"/>
          <w:sz w:val="23"/>
          <w:szCs w:val="24"/>
        </w:rPr>
        <w:br/>
      </w:r>
      <w:r w:rsidRPr="0031207D">
        <w:rPr>
          <w:rFonts w:ascii="Times New Roman" w:eastAsia="Times New Roman" w:hAnsi="Times New Roman" w:cs="Times New Roman"/>
          <w:sz w:val="23"/>
          <w:szCs w:val="24"/>
        </w:rPr>
        <w:br/>
        <w:t>The English Magna Carta, written more than 400 years before the Mayflower Compact, established the principle of the rule of law. In England this still mostly meant the king's law. The Mayflower Compact continued the idea of law made by the people. This idea lies at the heart of democracy.</w:t>
      </w:r>
      <w:r w:rsidRPr="0031207D">
        <w:rPr>
          <w:rFonts w:ascii="Times New Roman" w:eastAsia="Times New Roman" w:hAnsi="Times New Roman" w:cs="Times New Roman"/>
          <w:sz w:val="23"/>
          <w:szCs w:val="24"/>
        </w:rPr>
        <w:br/>
      </w:r>
      <w:r w:rsidRPr="0031207D">
        <w:rPr>
          <w:rFonts w:ascii="Times New Roman" w:eastAsia="Times New Roman" w:hAnsi="Times New Roman" w:cs="Times New Roman"/>
          <w:sz w:val="23"/>
          <w:szCs w:val="24"/>
        </w:rPr>
        <w:br/>
        <w:t>From its crude beginning in Plymouth, self-government evolved into the town meetings of New England and larger local governments in colonial America. By the time of the Constitutional Convention, the Mayflower Compact had been nearly forgotten, but the powerful idea of self-government had not. Born out of necessity on the Mayflower, the Compact made a significant contribution to the creation of a new democratic nation.</w:t>
      </w:r>
    </w:p>
    <w:p w:rsidR="003C1793" w:rsidRDefault="003C1793" w:rsidP="0031207D">
      <w:pPr>
        <w:rPr>
          <w:rFonts w:ascii="Times New Roman" w:eastAsia="Times New Roman" w:hAnsi="Times New Roman" w:cs="Times New Roman"/>
          <w:sz w:val="23"/>
          <w:szCs w:val="24"/>
        </w:rPr>
      </w:pPr>
    </w:p>
    <w:p w:rsidR="003C1793" w:rsidRDefault="003C1793" w:rsidP="0031207D">
      <w:pPr>
        <w:rPr>
          <w:rFonts w:ascii="Times New Roman" w:eastAsia="Times New Roman" w:hAnsi="Times New Roman" w:cs="Times New Roman"/>
          <w:sz w:val="23"/>
          <w:szCs w:val="24"/>
        </w:rPr>
      </w:pPr>
    </w:p>
    <w:p w:rsidR="003C1793" w:rsidRDefault="003C1793" w:rsidP="0031207D">
      <w:pPr>
        <w:rPr>
          <w:rFonts w:ascii="Times New Roman" w:eastAsia="Times New Roman" w:hAnsi="Times New Roman" w:cs="Times New Roman"/>
          <w:sz w:val="23"/>
          <w:szCs w:val="24"/>
        </w:rPr>
      </w:pPr>
    </w:p>
    <w:p w:rsidR="003C1793" w:rsidRPr="00520A43" w:rsidRDefault="003C1793" w:rsidP="003C1793">
      <w:pPr>
        <w:spacing w:after="100" w:afterAutospacing="1" w:line="240" w:lineRule="auto"/>
        <w:jc w:val="center"/>
        <w:outlineLvl w:val="1"/>
        <w:rPr>
          <w:rFonts w:ascii="Times New Roman" w:eastAsia="Times New Roman" w:hAnsi="Times New Roman" w:cs="Times New Roman"/>
          <w:b/>
          <w:bCs/>
          <w:i/>
          <w:iCs/>
          <w:color w:val="000080"/>
          <w:sz w:val="39"/>
          <w:szCs w:val="39"/>
        </w:rPr>
      </w:pPr>
      <w:r w:rsidRPr="00520A43">
        <w:rPr>
          <w:rFonts w:ascii="Times New Roman" w:eastAsia="Times New Roman" w:hAnsi="Times New Roman" w:cs="Times New Roman"/>
          <w:b/>
          <w:bCs/>
          <w:i/>
          <w:iCs/>
          <w:color w:val="000080"/>
          <w:sz w:val="39"/>
          <w:szCs w:val="39"/>
        </w:rPr>
        <w:lastRenderedPageBreak/>
        <w:t>Mayflower Compact 1620</w:t>
      </w:r>
    </w:p>
    <w:p w:rsidR="003C1793" w:rsidRPr="00520A43" w:rsidRDefault="003C1793" w:rsidP="003C1793">
      <w:pPr>
        <w:spacing w:before="100" w:beforeAutospacing="1" w:after="100" w:afterAutospacing="1" w:line="240" w:lineRule="auto"/>
        <w:jc w:val="center"/>
        <w:outlineLvl w:val="2"/>
        <w:rPr>
          <w:rFonts w:ascii="Times New Roman" w:eastAsia="Times New Roman" w:hAnsi="Times New Roman" w:cs="Times New Roman"/>
          <w:b/>
          <w:bCs/>
          <w:color w:val="800000"/>
          <w:sz w:val="30"/>
          <w:szCs w:val="30"/>
        </w:rPr>
      </w:pPr>
      <w:r w:rsidRPr="00520A43">
        <w:rPr>
          <w:rFonts w:ascii="Times New Roman" w:eastAsia="Times New Roman" w:hAnsi="Times New Roman" w:cs="Times New Roman"/>
          <w:b/>
          <w:bCs/>
          <w:color w:val="800000"/>
          <w:sz w:val="30"/>
          <w:szCs w:val="30"/>
        </w:rPr>
        <w:t>Agreement Between the Settlers at New Plymouth : 1620</w:t>
      </w:r>
    </w:p>
    <w:p w:rsidR="003C1793" w:rsidRPr="00520A43" w:rsidRDefault="003C1793" w:rsidP="003C1793">
      <w:pPr>
        <w:spacing w:before="100" w:beforeAutospacing="1" w:after="100" w:afterAutospacing="1" w:line="288" w:lineRule="auto"/>
        <w:ind w:firstLine="375"/>
        <w:rPr>
          <w:rFonts w:ascii="Times New Roman" w:eastAsia="Times New Roman" w:hAnsi="Times New Roman" w:cs="Times New Roman"/>
          <w:color w:val="000000"/>
          <w:sz w:val="27"/>
          <w:szCs w:val="27"/>
        </w:rPr>
      </w:pPr>
      <w:r w:rsidRPr="00520A43">
        <w:rPr>
          <w:rFonts w:ascii="Times New Roman" w:eastAsia="Times New Roman" w:hAnsi="Times New Roman" w:cs="Times New Roman"/>
          <w:b/>
          <w:bCs/>
          <w:color w:val="000000"/>
          <w:sz w:val="27"/>
          <w:szCs w:val="27"/>
        </w:rPr>
        <w:t>IN THE NAME OF GOD, AMEN</w:t>
      </w:r>
      <w:r w:rsidRPr="00520A43">
        <w:rPr>
          <w:rFonts w:ascii="Times New Roman" w:eastAsia="Times New Roman" w:hAnsi="Times New Roman" w:cs="Times New Roman"/>
          <w:color w:val="000000"/>
          <w:sz w:val="27"/>
          <w:szCs w:val="27"/>
        </w:rPr>
        <w:t xml:space="preserve">. We, whose names are underwritten, the Loyal Subjects of our dread Sovereign Lord King </w:t>
      </w:r>
      <w:r w:rsidRPr="00520A43">
        <w:rPr>
          <w:rFonts w:ascii="Times New Roman" w:eastAsia="Times New Roman" w:hAnsi="Times New Roman" w:cs="Times New Roman"/>
          <w:i/>
          <w:iCs/>
          <w:color w:val="000000"/>
          <w:sz w:val="27"/>
          <w:szCs w:val="27"/>
        </w:rPr>
        <w:t>James</w:t>
      </w:r>
      <w:r w:rsidRPr="00520A43">
        <w:rPr>
          <w:rFonts w:ascii="Times New Roman" w:eastAsia="Times New Roman" w:hAnsi="Times New Roman" w:cs="Times New Roman"/>
          <w:color w:val="000000"/>
          <w:sz w:val="27"/>
          <w:szCs w:val="27"/>
        </w:rPr>
        <w:t xml:space="preserve">, by the Grace of God, of </w:t>
      </w:r>
      <w:r w:rsidRPr="00520A43">
        <w:rPr>
          <w:rFonts w:ascii="Times New Roman" w:eastAsia="Times New Roman" w:hAnsi="Times New Roman" w:cs="Times New Roman"/>
          <w:i/>
          <w:iCs/>
          <w:color w:val="000000"/>
          <w:sz w:val="27"/>
          <w:szCs w:val="27"/>
        </w:rPr>
        <w:t>Great Britain</w:t>
      </w:r>
      <w:r w:rsidRPr="00520A43">
        <w:rPr>
          <w:rFonts w:ascii="Times New Roman" w:eastAsia="Times New Roman" w:hAnsi="Times New Roman" w:cs="Times New Roman"/>
          <w:color w:val="000000"/>
          <w:sz w:val="27"/>
          <w:szCs w:val="27"/>
        </w:rPr>
        <w:t xml:space="preserve">, </w:t>
      </w:r>
      <w:r w:rsidRPr="00520A43">
        <w:rPr>
          <w:rFonts w:ascii="Times New Roman" w:eastAsia="Times New Roman" w:hAnsi="Times New Roman" w:cs="Times New Roman"/>
          <w:i/>
          <w:iCs/>
          <w:color w:val="000000"/>
          <w:sz w:val="27"/>
          <w:szCs w:val="27"/>
        </w:rPr>
        <w:t>France</w:t>
      </w:r>
      <w:r w:rsidRPr="00520A43">
        <w:rPr>
          <w:rFonts w:ascii="Times New Roman" w:eastAsia="Times New Roman" w:hAnsi="Times New Roman" w:cs="Times New Roman"/>
          <w:color w:val="000000"/>
          <w:sz w:val="27"/>
          <w:szCs w:val="27"/>
        </w:rPr>
        <w:t xml:space="preserve">, and </w:t>
      </w:r>
      <w:r w:rsidRPr="00520A43">
        <w:rPr>
          <w:rFonts w:ascii="Times New Roman" w:eastAsia="Times New Roman" w:hAnsi="Times New Roman" w:cs="Times New Roman"/>
          <w:i/>
          <w:iCs/>
          <w:color w:val="000000"/>
          <w:sz w:val="27"/>
          <w:szCs w:val="27"/>
        </w:rPr>
        <w:t>Ireland</w:t>
      </w:r>
      <w:r w:rsidRPr="00520A43">
        <w:rPr>
          <w:rFonts w:ascii="Times New Roman" w:eastAsia="Times New Roman" w:hAnsi="Times New Roman" w:cs="Times New Roman"/>
          <w:color w:val="000000"/>
          <w:sz w:val="27"/>
          <w:szCs w:val="27"/>
        </w:rPr>
        <w:t xml:space="preserve">, King, </w:t>
      </w:r>
      <w:r w:rsidRPr="00520A43">
        <w:rPr>
          <w:rFonts w:ascii="Times New Roman" w:eastAsia="Times New Roman" w:hAnsi="Times New Roman" w:cs="Times New Roman"/>
          <w:i/>
          <w:iCs/>
          <w:color w:val="000000"/>
          <w:sz w:val="27"/>
          <w:szCs w:val="27"/>
        </w:rPr>
        <w:t>Defender of the Faith</w:t>
      </w:r>
      <w:r w:rsidRPr="00520A43">
        <w:rPr>
          <w:rFonts w:ascii="Times New Roman" w:eastAsia="Times New Roman" w:hAnsi="Times New Roman" w:cs="Times New Roman"/>
          <w:color w:val="000000"/>
          <w:sz w:val="27"/>
          <w:szCs w:val="27"/>
        </w:rPr>
        <w:t xml:space="preserve">, &amp;c. Having undertaken for the Glory of God, and Advancement of the Christian Faith, and the Honour of our King and Country, a Voyage to plant the first Colony in the northern Parts of </w:t>
      </w:r>
      <w:r w:rsidRPr="00520A43">
        <w:rPr>
          <w:rFonts w:ascii="Times New Roman" w:eastAsia="Times New Roman" w:hAnsi="Times New Roman" w:cs="Times New Roman"/>
          <w:i/>
          <w:iCs/>
          <w:color w:val="000000"/>
          <w:sz w:val="27"/>
          <w:szCs w:val="27"/>
        </w:rPr>
        <w:t>Virginia</w:t>
      </w:r>
      <w:r w:rsidRPr="00520A43">
        <w:rPr>
          <w:rFonts w:ascii="Times New Roman" w:eastAsia="Times New Roman" w:hAnsi="Times New Roman" w:cs="Times New Roman"/>
          <w:color w:val="000000"/>
          <w:sz w:val="27"/>
          <w:szCs w:val="27"/>
        </w:rPr>
        <w:t xml:space="preserve">; Do by these Presents, solemnly and mutually, in the Presence of God and one another, covenant and combine ourselves together into a civil Body Politick, for our better Ordering and Preservation, and Furtherance of the Ends aforesaid: And by Virtue hereof do enact, constitute, and frame, such just and equal Laws, Ordinances, Acts, Constitutions, and Officers, from time to time, as shall be thought most meet and convenient for the general Good of the Colony; unto which we promise all due Submission and Obedience. </w:t>
      </w:r>
      <w:r w:rsidRPr="00520A43">
        <w:rPr>
          <w:rFonts w:ascii="Times New Roman" w:eastAsia="Times New Roman" w:hAnsi="Times New Roman" w:cs="Times New Roman"/>
          <w:b/>
          <w:bCs/>
          <w:color w:val="000000"/>
          <w:sz w:val="27"/>
          <w:szCs w:val="27"/>
        </w:rPr>
        <w:t>IN WITNESS</w:t>
      </w:r>
      <w:r w:rsidRPr="00520A43">
        <w:rPr>
          <w:rFonts w:ascii="Times New Roman" w:eastAsia="Times New Roman" w:hAnsi="Times New Roman" w:cs="Times New Roman"/>
          <w:color w:val="000000"/>
          <w:sz w:val="27"/>
          <w:szCs w:val="27"/>
        </w:rPr>
        <w:t xml:space="preserve"> whereof we have hereunto subscribed our names at </w:t>
      </w:r>
      <w:r w:rsidRPr="00520A43">
        <w:rPr>
          <w:rFonts w:ascii="Times New Roman" w:eastAsia="Times New Roman" w:hAnsi="Times New Roman" w:cs="Times New Roman"/>
          <w:i/>
          <w:iCs/>
          <w:color w:val="000000"/>
          <w:sz w:val="27"/>
          <w:szCs w:val="27"/>
        </w:rPr>
        <w:t>Cape-Cod</w:t>
      </w:r>
      <w:r w:rsidRPr="00520A43">
        <w:rPr>
          <w:rFonts w:ascii="Times New Roman" w:eastAsia="Times New Roman" w:hAnsi="Times New Roman" w:cs="Times New Roman"/>
          <w:color w:val="000000"/>
          <w:sz w:val="27"/>
          <w:szCs w:val="27"/>
        </w:rPr>
        <w:t xml:space="preserve"> the eleventh of November, in the Reign of our Sovereign Lord King </w:t>
      </w:r>
      <w:r w:rsidRPr="00520A43">
        <w:rPr>
          <w:rFonts w:ascii="Times New Roman" w:eastAsia="Times New Roman" w:hAnsi="Times New Roman" w:cs="Times New Roman"/>
          <w:i/>
          <w:iCs/>
          <w:color w:val="000000"/>
          <w:sz w:val="27"/>
          <w:szCs w:val="27"/>
        </w:rPr>
        <w:t>James</w:t>
      </w:r>
      <w:r w:rsidRPr="00520A43">
        <w:rPr>
          <w:rFonts w:ascii="Times New Roman" w:eastAsia="Times New Roman" w:hAnsi="Times New Roman" w:cs="Times New Roman"/>
          <w:color w:val="000000"/>
          <w:sz w:val="27"/>
          <w:szCs w:val="27"/>
        </w:rPr>
        <w:t xml:space="preserve">, of </w:t>
      </w:r>
      <w:r w:rsidRPr="00520A43">
        <w:rPr>
          <w:rFonts w:ascii="Times New Roman" w:eastAsia="Times New Roman" w:hAnsi="Times New Roman" w:cs="Times New Roman"/>
          <w:i/>
          <w:iCs/>
          <w:color w:val="000000"/>
          <w:sz w:val="27"/>
          <w:szCs w:val="27"/>
        </w:rPr>
        <w:t>England</w:t>
      </w:r>
      <w:r w:rsidRPr="00520A43">
        <w:rPr>
          <w:rFonts w:ascii="Times New Roman" w:eastAsia="Times New Roman" w:hAnsi="Times New Roman" w:cs="Times New Roman"/>
          <w:color w:val="000000"/>
          <w:sz w:val="27"/>
          <w:szCs w:val="27"/>
        </w:rPr>
        <w:t xml:space="preserve">, </w:t>
      </w:r>
      <w:r w:rsidRPr="00520A43">
        <w:rPr>
          <w:rFonts w:ascii="Times New Roman" w:eastAsia="Times New Roman" w:hAnsi="Times New Roman" w:cs="Times New Roman"/>
          <w:i/>
          <w:iCs/>
          <w:color w:val="000000"/>
          <w:sz w:val="27"/>
          <w:szCs w:val="27"/>
        </w:rPr>
        <w:t>France</w:t>
      </w:r>
      <w:r w:rsidRPr="00520A43">
        <w:rPr>
          <w:rFonts w:ascii="Times New Roman" w:eastAsia="Times New Roman" w:hAnsi="Times New Roman" w:cs="Times New Roman"/>
          <w:color w:val="000000"/>
          <w:sz w:val="27"/>
          <w:szCs w:val="27"/>
        </w:rPr>
        <w:t xml:space="preserve">, and </w:t>
      </w:r>
      <w:r w:rsidRPr="00520A43">
        <w:rPr>
          <w:rFonts w:ascii="Times New Roman" w:eastAsia="Times New Roman" w:hAnsi="Times New Roman" w:cs="Times New Roman"/>
          <w:i/>
          <w:iCs/>
          <w:color w:val="000000"/>
          <w:sz w:val="27"/>
          <w:szCs w:val="27"/>
        </w:rPr>
        <w:t>Ireland</w:t>
      </w:r>
      <w:r w:rsidRPr="00520A43">
        <w:rPr>
          <w:rFonts w:ascii="Times New Roman" w:eastAsia="Times New Roman" w:hAnsi="Times New Roman" w:cs="Times New Roman"/>
          <w:color w:val="000000"/>
          <w:sz w:val="27"/>
          <w:szCs w:val="27"/>
        </w:rPr>
        <w:t xml:space="preserve">, the eighteenth, and of </w:t>
      </w:r>
      <w:r w:rsidRPr="00520A43">
        <w:rPr>
          <w:rFonts w:ascii="Times New Roman" w:eastAsia="Times New Roman" w:hAnsi="Times New Roman" w:cs="Times New Roman"/>
          <w:i/>
          <w:iCs/>
          <w:color w:val="000000"/>
          <w:sz w:val="27"/>
          <w:szCs w:val="27"/>
        </w:rPr>
        <w:t>Scotland</w:t>
      </w:r>
      <w:r w:rsidRPr="00520A43">
        <w:rPr>
          <w:rFonts w:ascii="Times New Roman" w:eastAsia="Times New Roman" w:hAnsi="Times New Roman" w:cs="Times New Roman"/>
          <w:color w:val="000000"/>
          <w:sz w:val="27"/>
          <w:szCs w:val="27"/>
        </w:rPr>
        <w:t xml:space="preserve"> the fifty-fourth, </w:t>
      </w:r>
      <w:r w:rsidRPr="00520A43">
        <w:rPr>
          <w:rFonts w:ascii="Times New Roman" w:eastAsia="Times New Roman" w:hAnsi="Times New Roman" w:cs="Times New Roman"/>
          <w:i/>
          <w:iCs/>
          <w:color w:val="000000"/>
          <w:sz w:val="27"/>
          <w:szCs w:val="27"/>
        </w:rPr>
        <w:t>Anno Domini</w:t>
      </w:r>
      <w:r w:rsidRPr="00520A43">
        <w:rPr>
          <w:rFonts w:ascii="Times New Roman" w:eastAsia="Times New Roman" w:hAnsi="Times New Roman" w:cs="Times New Roman"/>
          <w:color w:val="000000"/>
          <w:sz w:val="27"/>
          <w:szCs w:val="27"/>
        </w:rPr>
        <w:t xml:space="preserve">; 1620. </w:t>
      </w:r>
    </w:p>
    <w:p w:rsidR="003C1793" w:rsidRDefault="003C1793" w:rsidP="003C1793">
      <w:pPr>
        <w:spacing w:before="100" w:beforeAutospacing="1" w:after="100" w:afterAutospacing="1" w:line="288" w:lineRule="auto"/>
        <w:ind w:firstLine="375"/>
        <w:rPr>
          <w:rFonts w:ascii="Times New Roman" w:eastAsia="Times New Roman" w:hAnsi="Times New Roman" w:cs="Times New Roman"/>
          <w:color w:val="000000"/>
          <w:sz w:val="27"/>
          <w:szCs w:val="27"/>
        </w:rPr>
        <w:sectPr w:rsidR="003C1793" w:rsidSect="00610AD6">
          <w:pgSz w:w="12240" w:h="15840"/>
          <w:pgMar w:top="1440" w:right="1440" w:bottom="1440" w:left="1440" w:header="720" w:footer="720" w:gutter="0"/>
          <w:cols w:space="720"/>
          <w:docGrid w:linePitch="360"/>
        </w:sectPr>
      </w:pPr>
    </w:p>
    <w:p w:rsidR="003C1793" w:rsidRPr="00520A43" w:rsidRDefault="003C1793" w:rsidP="003C1793">
      <w:pPr>
        <w:spacing w:before="100" w:beforeAutospacing="1" w:after="100" w:afterAutospacing="1" w:line="288" w:lineRule="auto"/>
        <w:rPr>
          <w:rFonts w:ascii="Times New Roman" w:eastAsia="Times New Roman" w:hAnsi="Times New Roman" w:cs="Times New Roman"/>
          <w:color w:val="000000"/>
          <w:sz w:val="27"/>
          <w:szCs w:val="27"/>
        </w:rPr>
      </w:pPr>
      <w:r w:rsidRPr="00520A43">
        <w:rPr>
          <w:rFonts w:ascii="Times New Roman" w:eastAsia="Times New Roman" w:hAnsi="Times New Roman" w:cs="Times New Roman"/>
          <w:color w:val="000000"/>
          <w:sz w:val="27"/>
          <w:szCs w:val="27"/>
        </w:rPr>
        <w:lastRenderedPageBreak/>
        <w:t>Mr. John Carver,</w:t>
      </w:r>
      <w:r w:rsidRPr="00520A43">
        <w:rPr>
          <w:rFonts w:ascii="Times New Roman" w:eastAsia="Times New Roman" w:hAnsi="Times New Roman" w:cs="Times New Roman"/>
          <w:color w:val="000000"/>
          <w:sz w:val="27"/>
          <w:szCs w:val="27"/>
        </w:rPr>
        <w:br/>
        <w:t>Mr. William Bradford,</w:t>
      </w:r>
      <w:r w:rsidRPr="00520A43">
        <w:rPr>
          <w:rFonts w:ascii="Times New Roman" w:eastAsia="Times New Roman" w:hAnsi="Times New Roman" w:cs="Times New Roman"/>
          <w:color w:val="000000"/>
          <w:sz w:val="27"/>
          <w:szCs w:val="27"/>
        </w:rPr>
        <w:br/>
        <w:t>Mr Edward Winslow,</w:t>
      </w:r>
      <w:r w:rsidRPr="00520A43">
        <w:rPr>
          <w:rFonts w:ascii="Times New Roman" w:eastAsia="Times New Roman" w:hAnsi="Times New Roman" w:cs="Times New Roman"/>
          <w:color w:val="000000"/>
          <w:sz w:val="27"/>
          <w:szCs w:val="27"/>
        </w:rPr>
        <w:br/>
        <w:t>Mr. William Brewster.</w:t>
      </w:r>
      <w:r w:rsidRPr="00520A43">
        <w:rPr>
          <w:rFonts w:ascii="Times New Roman" w:eastAsia="Times New Roman" w:hAnsi="Times New Roman" w:cs="Times New Roman"/>
          <w:color w:val="000000"/>
          <w:sz w:val="27"/>
          <w:szCs w:val="27"/>
        </w:rPr>
        <w:br/>
        <w:t>Isaac Allerton,</w:t>
      </w:r>
      <w:r w:rsidRPr="00520A43">
        <w:rPr>
          <w:rFonts w:ascii="Times New Roman" w:eastAsia="Times New Roman" w:hAnsi="Times New Roman" w:cs="Times New Roman"/>
          <w:color w:val="000000"/>
          <w:sz w:val="27"/>
          <w:szCs w:val="27"/>
        </w:rPr>
        <w:br/>
        <w:t>Myles Standish,</w:t>
      </w:r>
      <w:r w:rsidRPr="00520A43">
        <w:rPr>
          <w:rFonts w:ascii="Times New Roman" w:eastAsia="Times New Roman" w:hAnsi="Times New Roman" w:cs="Times New Roman"/>
          <w:color w:val="000000"/>
          <w:sz w:val="27"/>
          <w:szCs w:val="27"/>
        </w:rPr>
        <w:br/>
        <w:t>John Alden,</w:t>
      </w:r>
      <w:r w:rsidRPr="00520A43">
        <w:rPr>
          <w:rFonts w:ascii="Times New Roman" w:eastAsia="Times New Roman" w:hAnsi="Times New Roman" w:cs="Times New Roman"/>
          <w:color w:val="000000"/>
          <w:sz w:val="27"/>
          <w:szCs w:val="27"/>
        </w:rPr>
        <w:br/>
        <w:t>John Turner,</w:t>
      </w:r>
      <w:r w:rsidRPr="00520A43">
        <w:rPr>
          <w:rFonts w:ascii="Times New Roman" w:eastAsia="Times New Roman" w:hAnsi="Times New Roman" w:cs="Times New Roman"/>
          <w:color w:val="000000"/>
          <w:sz w:val="27"/>
          <w:szCs w:val="27"/>
        </w:rPr>
        <w:br/>
        <w:t>Francis Eaton,</w:t>
      </w:r>
      <w:r w:rsidRPr="00520A43">
        <w:rPr>
          <w:rFonts w:ascii="Times New Roman" w:eastAsia="Times New Roman" w:hAnsi="Times New Roman" w:cs="Times New Roman"/>
          <w:color w:val="000000"/>
          <w:sz w:val="27"/>
          <w:szCs w:val="27"/>
        </w:rPr>
        <w:br/>
        <w:t>James Chilton,</w:t>
      </w:r>
      <w:r w:rsidRPr="00520A43">
        <w:rPr>
          <w:rFonts w:ascii="Times New Roman" w:eastAsia="Times New Roman" w:hAnsi="Times New Roman" w:cs="Times New Roman"/>
          <w:color w:val="000000"/>
          <w:sz w:val="27"/>
          <w:szCs w:val="27"/>
        </w:rPr>
        <w:br/>
        <w:t>John Craxton,</w:t>
      </w:r>
      <w:r w:rsidRPr="00520A43">
        <w:rPr>
          <w:rFonts w:ascii="Times New Roman" w:eastAsia="Times New Roman" w:hAnsi="Times New Roman" w:cs="Times New Roman"/>
          <w:color w:val="000000"/>
          <w:sz w:val="27"/>
          <w:szCs w:val="27"/>
        </w:rPr>
        <w:br/>
        <w:t>John Billington,</w:t>
      </w:r>
      <w:r w:rsidRPr="00520A43">
        <w:rPr>
          <w:rFonts w:ascii="Times New Roman" w:eastAsia="Times New Roman" w:hAnsi="Times New Roman" w:cs="Times New Roman"/>
          <w:color w:val="000000"/>
          <w:sz w:val="27"/>
          <w:szCs w:val="27"/>
        </w:rPr>
        <w:br/>
        <w:t>Joses Fletcher,</w:t>
      </w:r>
      <w:r w:rsidRPr="00520A43">
        <w:rPr>
          <w:rFonts w:ascii="Times New Roman" w:eastAsia="Times New Roman" w:hAnsi="Times New Roman" w:cs="Times New Roman"/>
          <w:color w:val="000000"/>
          <w:sz w:val="27"/>
          <w:szCs w:val="27"/>
        </w:rPr>
        <w:br/>
        <w:t>John Goodman,</w:t>
      </w:r>
      <w:r w:rsidRPr="00520A43">
        <w:rPr>
          <w:rFonts w:ascii="Times New Roman" w:eastAsia="Times New Roman" w:hAnsi="Times New Roman" w:cs="Times New Roman"/>
          <w:color w:val="000000"/>
          <w:sz w:val="27"/>
          <w:szCs w:val="27"/>
        </w:rPr>
        <w:br/>
        <w:t>Mr. Samuel Fuller,</w:t>
      </w:r>
      <w:r w:rsidRPr="00520A43">
        <w:rPr>
          <w:rFonts w:ascii="Times New Roman" w:eastAsia="Times New Roman" w:hAnsi="Times New Roman" w:cs="Times New Roman"/>
          <w:color w:val="000000"/>
          <w:sz w:val="27"/>
          <w:szCs w:val="27"/>
        </w:rPr>
        <w:br/>
      </w:r>
      <w:r w:rsidRPr="00520A43">
        <w:rPr>
          <w:rFonts w:ascii="Times New Roman" w:eastAsia="Times New Roman" w:hAnsi="Times New Roman" w:cs="Times New Roman"/>
          <w:color w:val="000000"/>
          <w:sz w:val="27"/>
          <w:szCs w:val="27"/>
        </w:rPr>
        <w:lastRenderedPageBreak/>
        <w:t>Mr. Christopher Martin,</w:t>
      </w:r>
      <w:r w:rsidRPr="00520A43">
        <w:rPr>
          <w:rFonts w:ascii="Times New Roman" w:eastAsia="Times New Roman" w:hAnsi="Times New Roman" w:cs="Times New Roman"/>
          <w:color w:val="000000"/>
          <w:sz w:val="27"/>
          <w:szCs w:val="27"/>
        </w:rPr>
        <w:br/>
        <w:t>Mr. William Mullins,</w:t>
      </w:r>
      <w:r w:rsidRPr="00520A43">
        <w:rPr>
          <w:rFonts w:ascii="Times New Roman" w:eastAsia="Times New Roman" w:hAnsi="Times New Roman" w:cs="Times New Roman"/>
          <w:color w:val="000000"/>
          <w:sz w:val="27"/>
          <w:szCs w:val="27"/>
        </w:rPr>
        <w:br/>
        <w:t>Mr. William White,</w:t>
      </w:r>
      <w:r w:rsidRPr="00520A43">
        <w:rPr>
          <w:rFonts w:ascii="Times New Roman" w:eastAsia="Times New Roman" w:hAnsi="Times New Roman" w:cs="Times New Roman"/>
          <w:color w:val="000000"/>
          <w:sz w:val="27"/>
          <w:szCs w:val="27"/>
        </w:rPr>
        <w:br/>
        <w:t>Mr. Richard Warren,</w:t>
      </w:r>
      <w:r w:rsidRPr="00520A43">
        <w:rPr>
          <w:rFonts w:ascii="Times New Roman" w:eastAsia="Times New Roman" w:hAnsi="Times New Roman" w:cs="Times New Roman"/>
          <w:color w:val="000000"/>
          <w:sz w:val="27"/>
          <w:szCs w:val="27"/>
        </w:rPr>
        <w:br/>
        <w:t>John Howland,</w:t>
      </w:r>
      <w:r w:rsidRPr="00520A43">
        <w:rPr>
          <w:rFonts w:ascii="Times New Roman" w:eastAsia="Times New Roman" w:hAnsi="Times New Roman" w:cs="Times New Roman"/>
          <w:color w:val="000000"/>
          <w:sz w:val="27"/>
          <w:szCs w:val="27"/>
        </w:rPr>
        <w:br/>
        <w:t>Mr. Steven Hopkins,</w:t>
      </w:r>
      <w:r w:rsidRPr="00520A43">
        <w:rPr>
          <w:rFonts w:ascii="Times New Roman" w:eastAsia="Times New Roman" w:hAnsi="Times New Roman" w:cs="Times New Roman"/>
          <w:color w:val="000000"/>
          <w:sz w:val="27"/>
          <w:szCs w:val="27"/>
        </w:rPr>
        <w:br/>
        <w:t>Digery Priest,</w:t>
      </w:r>
      <w:r w:rsidRPr="00520A43">
        <w:rPr>
          <w:rFonts w:ascii="Times New Roman" w:eastAsia="Times New Roman" w:hAnsi="Times New Roman" w:cs="Times New Roman"/>
          <w:color w:val="000000"/>
          <w:sz w:val="27"/>
          <w:szCs w:val="27"/>
        </w:rPr>
        <w:br/>
        <w:t>Thomas Williams,</w:t>
      </w:r>
      <w:r w:rsidRPr="00520A43">
        <w:rPr>
          <w:rFonts w:ascii="Times New Roman" w:eastAsia="Times New Roman" w:hAnsi="Times New Roman" w:cs="Times New Roman"/>
          <w:color w:val="000000"/>
          <w:sz w:val="27"/>
          <w:szCs w:val="27"/>
        </w:rPr>
        <w:br/>
        <w:t>Gilbert Winslow,</w:t>
      </w:r>
      <w:r w:rsidRPr="00520A43">
        <w:rPr>
          <w:rFonts w:ascii="Times New Roman" w:eastAsia="Times New Roman" w:hAnsi="Times New Roman" w:cs="Times New Roman"/>
          <w:color w:val="000000"/>
          <w:sz w:val="27"/>
          <w:szCs w:val="27"/>
        </w:rPr>
        <w:br/>
        <w:t>Edmund Margesson,</w:t>
      </w:r>
      <w:r w:rsidRPr="00520A43">
        <w:rPr>
          <w:rFonts w:ascii="Times New Roman" w:eastAsia="Times New Roman" w:hAnsi="Times New Roman" w:cs="Times New Roman"/>
          <w:color w:val="000000"/>
          <w:sz w:val="27"/>
          <w:szCs w:val="27"/>
        </w:rPr>
        <w:br/>
        <w:t>Peter Brown,</w:t>
      </w:r>
      <w:r w:rsidRPr="00520A43">
        <w:rPr>
          <w:rFonts w:ascii="Times New Roman" w:eastAsia="Times New Roman" w:hAnsi="Times New Roman" w:cs="Times New Roman"/>
          <w:color w:val="000000"/>
          <w:sz w:val="27"/>
          <w:szCs w:val="27"/>
        </w:rPr>
        <w:br/>
        <w:t>Richard Britteridge</w:t>
      </w:r>
      <w:r w:rsidRPr="00520A43">
        <w:rPr>
          <w:rFonts w:ascii="Times New Roman" w:eastAsia="Times New Roman" w:hAnsi="Times New Roman" w:cs="Times New Roman"/>
          <w:color w:val="000000"/>
          <w:sz w:val="27"/>
          <w:szCs w:val="27"/>
        </w:rPr>
        <w:br/>
        <w:t>George Soule,</w:t>
      </w:r>
      <w:r w:rsidRPr="00520A43">
        <w:rPr>
          <w:rFonts w:ascii="Times New Roman" w:eastAsia="Times New Roman" w:hAnsi="Times New Roman" w:cs="Times New Roman"/>
          <w:color w:val="000000"/>
          <w:sz w:val="27"/>
          <w:szCs w:val="27"/>
        </w:rPr>
        <w:br/>
        <w:t>Edward Tilly,</w:t>
      </w:r>
      <w:r w:rsidRPr="00520A43">
        <w:rPr>
          <w:rFonts w:ascii="Times New Roman" w:eastAsia="Times New Roman" w:hAnsi="Times New Roman" w:cs="Times New Roman"/>
          <w:color w:val="000000"/>
          <w:sz w:val="27"/>
          <w:szCs w:val="27"/>
        </w:rPr>
        <w:br/>
        <w:t xml:space="preserve">John Tilly, </w:t>
      </w:r>
      <w:r w:rsidRPr="00520A43">
        <w:rPr>
          <w:rFonts w:ascii="Times New Roman" w:eastAsia="Times New Roman" w:hAnsi="Times New Roman" w:cs="Times New Roman"/>
          <w:color w:val="000000"/>
          <w:sz w:val="27"/>
          <w:szCs w:val="27"/>
        </w:rPr>
        <w:br/>
      </w:r>
      <w:r w:rsidRPr="00520A43">
        <w:rPr>
          <w:rFonts w:ascii="Times New Roman" w:eastAsia="Times New Roman" w:hAnsi="Times New Roman" w:cs="Times New Roman"/>
          <w:color w:val="000000"/>
          <w:sz w:val="27"/>
          <w:szCs w:val="27"/>
        </w:rPr>
        <w:lastRenderedPageBreak/>
        <w:t xml:space="preserve">Francis Cooke, </w:t>
      </w:r>
      <w:r w:rsidRPr="00520A43">
        <w:rPr>
          <w:rFonts w:ascii="Times New Roman" w:eastAsia="Times New Roman" w:hAnsi="Times New Roman" w:cs="Times New Roman"/>
          <w:color w:val="000000"/>
          <w:sz w:val="27"/>
          <w:szCs w:val="27"/>
        </w:rPr>
        <w:br/>
        <w:t xml:space="preserve">Thomas Rogers, </w:t>
      </w:r>
      <w:r w:rsidRPr="00520A43">
        <w:rPr>
          <w:rFonts w:ascii="Times New Roman" w:eastAsia="Times New Roman" w:hAnsi="Times New Roman" w:cs="Times New Roman"/>
          <w:color w:val="000000"/>
          <w:sz w:val="27"/>
          <w:szCs w:val="27"/>
        </w:rPr>
        <w:br/>
        <w:t xml:space="preserve">Thomas Tinker, </w:t>
      </w:r>
      <w:r w:rsidRPr="00520A43">
        <w:rPr>
          <w:rFonts w:ascii="Times New Roman" w:eastAsia="Times New Roman" w:hAnsi="Times New Roman" w:cs="Times New Roman"/>
          <w:color w:val="000000"/>
          <w:sz w:val="27"/>
          <w:szCs w:val="27"/>
        </w:rPr>
        <w:br/>
        <w:t xml:space="preserve">John Ridgdale </w:t>
      </w:r>
      <w:r w:rsidRPr="00520A43">
        <w:rPr>
          <w:rFonts w:ascii="Times New Roman" w:eastAsia="Times New Roman" w:hAnsi="Times New Roman" w:cs="Times New Roman"/>
          <w:color w:val="000000"/>
          <w:sz w:val="27"/>
          <w:szCs w:val="27"/>
        </w:rPr>
        <w:br/>
        <w:t xml:space="preserve">Edward Fuller, </w:t>
      </w:r>
      <w:r w:rsidRPr="00520A43">
        <w:rPr>
          <w:rFonts w:ascii="Times New Roman" w:eastAsia="Times New Roman" w:hAnsi="Times New Roman" w:cs="Times New Roman"/>
          <w:color w:val="000000"/>
          <w:sz w:val="27"/>
          <w:szCs w:val="27"/>
        </w:rPr>
        <w:br/>
        <w:t xml:space="preserve">Richard Clark, </w:t>
      </w:r>
      <w:r w:rsidRPr="00520A43">
        <w:rPr>
          <w:rFonts w:ascii="Times New Roman" w:eastAsia="Times New Roman" w:hAnsi="Times New Roman" w:cs="Times New Roman"/>
          <w:color w:val="000000"/>
          <w:sz w:val="27"/>
          <w:szCs w:val="27"/>
        </w:rPr>
        <w:br/>
        <w:t xml:space="preserve">Richard Gardiner, </w:t>
      </w:r>
      <w:r w:rsidRPr="00520A43">
        <w:rPr>
          <w:rFonts w:ascii="Times New Roman" w:eastAsia="Times New Roman" w:hAnsi="Times New Roman" w:cs="Times New Roman"/>
          <w:color w:val="000000"/>
          <w:sz w:val="27"/>
          <w:szCs w:val="27"/>
        </w:rPr>
        <w:br/>
        <w:t xml:space="preserve">Mr. John Allerton, </w:t>
      </w:r>
      <w:r w:rsidRPr="00520A43">
        <w:rPr>
          <w:rFonts w:ascii="Times New Roman" w:eastAsia="Times New Roman" w:hAnsi="Times New Roman" w:cs="Times New Roman"/>
          <w:color w:val="000000"/>
          <w:sz w:val="27"/>
          <w:szCs w:val="27"/>
        </w:rPr>
        <w:br/>
        <w:t xml:space="preserve">Thomas English, </w:t>
      </w:r>
      <w:r w:rsidRPr="00520A43">
        <w:rPr>
          <w:rFonts w:ascii="Times New Roman" w:eastAsia="Times New Roman" w:hAnsi="Times New Roman" w:cs="Times New Roman"/>
          <w:color w:val="000000"/>
          <w:sz w:val="27"/>
          <w:szCs w:val="27"/>
        </w:rPr>
        <w:br/>
        <w:t xml:space="preserve">Edward Doten, </w:t>
      </w:r>
      <w:r w:rsidRPr="00520A43">
        <w:rPr>
          <w:rFonts w:ascii="Times New Roman" w:eastAsia="Times New Roman" w:hAnsi="Times New Roman" w:cs="Times New Roman"/>
          <w:color w:val="000000"/>
          <w:sz w:val="27"/>
          <w:szCs w:val="27"/>
        </w:rPr>
        <w:br/>
        <w:t>Edward Liester.</w:t>
      </w:r>
    </w:p>
    <w:p w:rsidR="003C1793" w:rsidRDefault="003C1793" w:rsidP="003C1793">
      <w:pPr>
        <w:sectPr w:rsidR="003C1793" w:rsidSect="00520A43">
          <w:type w:val="continuous"/>
          <w:pgSz w:w="12240" w:h="15840"/>
          <w:pgMar w:top="1440" w:right="1440" w:bottom="1440" w:left="1440" w:header="720" w:footer="720" w:gutter="0"/>
          <w:cols w:num="3" w:space="720"/>
          <w:docGrid w:linePitch="360"/>
        </w:sectPr>
      </w:pPr>
    </w:p>
    <w:p w:rsidR="003C1793" w:rsidRPr="003C1793" w:rsidRDefault="003C1793" w:rsidP="003C1793">
      <w:pPr>
        <w:spacing w:after="0" w:line="240" w:lineRule="auto"/>
        <w:jc w:val="center"/>
        <w:rPr>
          <w:rFonts w:ascii="Times New Roman" w:eastAsia="Times New Roman" w:hAnsi="Times New Roman" w:cs="Times New Roman"/>
          <w:sz w:val="24"/>
          <w:szCs w:val="24"/>
        </w:rPr>
      </w:pPr>
      <w:r w:rsidRPr="003C1793">
        <w:rPr>
          <w:rFonts w:ascii="Andalus" w:eastAsia="Times New Roman" w:hAnsi="Andalus" w:cs="Andalus"/>
          <w:b/>
          <w:bCs/>
          <w:color w:val="000000"/>
          <w:sz w:val="26"/>
          <w:szCs w:val="26"/>
        </w:rPr>
        <w:lastRenderedPageBreak/>
        <w:t>Name:</w:t>
      </w:r>
      <w:r w:rsidRPr="003C1793">
        <w:rPr>
          <w:rFonts w:ascii="Andalus" w:eastAsia="Times New Roman" w:hAnsi="Andalus" w:cs="Andalus"/>
          <w:noProof/>
          <w:color w:val="000000"/>
          <w:sz w:val="24"/>
          <w:szCs w:val="24"/>
        </w:rPr>
        <w:drawing>
          <wp:inline distT="0" distB="0" distL="0" distR="0" wp14:anchorId="4A818F65" wp14:editId="4DB5CA11">
            <wp:extent cx="10795" cy="193675"/>
            <wp:effectExtent l="0" t="0" r="8255" b="0"/>
            <wp:docPr id="1" name="Picture 1" descr="write on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rite on lin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95" cy="193675"/>
                    </a:xfrm>
                    <a:prstGeom prst="rect">
                      <a:avLst/>
                    </a:prstGeom>
                    <a:noFill/>
                    <a:ln>
                      <a:noFill/>
                    </a:ln>
                  </pic:spPr>
                </pic:pic>
              </a:graphicData>
            </a:graphic>
          </wp:inline>
        </w:drawing>
      </w:r>
      <w:r w:rsidRPr="003C1793">
        <w:rPr>
          <w:rFonts w:ascii="Andalus" w:eastAsia="Times New Roman" w:hAnsi="Andalus" w:cs="Andalus"/>
          <w:b/>
          <w:bCs/>
          <w:color w:val="000000"/>
          <w:sz w:val="24"/>
          <w:szCs w:val="24"/>
        </w:rPr>
        <w:t xml:space="preserve"> </w:t>
      </w:r>
      <w:r w:rsidRPr="003C1793">
        <w:rPr>
          <w:rFonts w:ascii="Andalus" w:eastAsia="Times New Roman" w:hAnsi="Andalus" w:cs="Andalus"/>
          <w:b/>
          <w:bCs/>
          <w:color w:val="000000"/>
          <w:sz w:val="26"/>
          <w:szCs w:val="26"/>
        </w:rPr>
        <w:t>Date:</w:t>
      </w:r>
      <w:r w:rsidRPr="003C1793">
        <w:rPr>
          <w:rFonts w:ascii="Andalus" w:eastAsia="Times New Roman" w:hAnsi="Andalus" w:cs="Andalus"/>
          <w:noProof/>
          <w:color w:val="000000"/>
          <w:sz w:val="24"/>
          <w:szCs w:val="24"/>
        </w:rPr>
        <w:drawing>
          <wp:inline distT="0" distB="0" distL="0" distR="0" wp14:anchorId="6766E2B7" wp14:editId="293B9049">
            <wp:extent cx="10795" cy="193675"/>
            <wp:effectExtent l="0" t="0" r="8255" b="0"/>
            <wp:docPr id="2" name="Picture 2" descr="write on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rite on lin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95" cy="193675"/>
                    </a:xfrm>
                    <a:prstGeom prst="rect">
                      <a:avLst/>
                    </a:prstGeom>
                    <a:noFill/>
                    <a:ln>
                      <a:noFill/>
                    </a:ln>
                  </pic:spPr>
                </pic:pic>
              </a:graphicData>
            </a:graphic>
          </wp:inline>
        </w:drawing>
      </w:r>
      <w:r w:rsidRPr="003C1793">
        <w:rPr>
          <w:rFonts w:ascii="Andalus" w:eastAsia="Times New Roman" w:hAnsi="Andalus" w:cs="Andalus"/>
          <w:b/>
          <w:bCs/>
          <w:color w:val="000000"/>
          <w:sz w:val="24"/>
          <w:szCs w:val="24"/>
        </w:rPr>
        <w:t xml:space="preserve"> Period:______</w:t>
      </w:r>
    </w:p>
    <w:p w:rsidR="003C1793" w:rsidRPr="003C1793" w:rsidRDefault="003C1793" w:rsidP="003C1793">
      <w:pPr>
        <w:spacing w:before="280" w:after="280" w:line="240" w:lineRule="auto"/>
        <w:jc w:val="center"/>
        <w:rPr>
          <w:rFonts w:ascii="Times New Roman" w:eastAsia="Times New Roman" w:hAnsi="Times New Roman" w:cs="Times New Roman"/>
          <w:sz w:val="24"/>
          <w:szCs w:val="24"/>
        </w:rPr>
      </w:pPr>
      <w:r w:rsidRPr="003C1793">
        <w:rPr>
          <w:rFonts w:ascii="Andalus" w:eastAsia="Times New Roman" w:hAnsi="Andalus" w:cs="Andalus"/>
          <w:b/>
          <w:bCs/>
          <w:color w:val="000000"/>
          <w:sz w:val="48"/>
          <w:szCs w:val="48"/>
        </w:rPr>
        <w:t>Examining the Mayflower Compact</w:t>
      </w:r>
    </w:p>
    <w:p w:rsidR="003C1793" w:rsidRPr="003C1793" w:rsidRDefault="003C1793" w:rsidP="003C1793">
      <w:pPr>
        <w:spacing w:after="280" w:line="240" w:lineRule="auto"/>
        <w:rPr>
          <w:rFonts w:ascii="Times New Roman" w:eastAsia="Times New Roman" w:hAnsi="Times New Roman" w:cs="Times New Roman"/>
          <w:sz w:val="24"/>
          <w:szCs w:val="24"/>
        </w:rPr>
      </w:pPr>
      <w:r w:rsidRPr="003C1793">
        <w:rPr>
          <w:rFonts w:ascii="Andalus" w:eastAsia="Times New Roman" w:hAnsi="Andalus" w:cs="Andalus"/>
          <w:color w:val="000000"/>
          <w:sz w:val="26"/>
          <w:szCs w:val="26"/>
        </w:rPr>
        <w:t xml:space="preserve">1. In what two "presences" is this document being signed? </w:t>
      </w:r>
    </w:p>
    <w:p w:rsidR="003C1793" w:rsidRPr="003C1793" w:rsidRDefault="003C1793" w:rsidP="003C1793">
      <w:pPr>
        <w:spacing w:after="0" w:line="240" w:lineRule="auto"/>
        <w:rPr>
          <w:rFonts w:ascii="Times New Roman" w:eastAsia="Times New Roman" w:hAnsi="Times New Roman" w:cs="Times New Roman"/>
          <w:sz w:val="24"/>
          <w:szCs w:val="24"/>
        </w:rPr>
      </w:pPr>
    </w:p>
    <w:p w:rsidR="003C1793" w:rsidRPr="003C1793" w:rsidRDefault="003C1793" w:rsidP="003C1793">
      <w:pPr>
        <w:spacing w:after="280" w:line="240" w:lineRule="auto"/>
        <w:rPr>
          <w:rFonts w:ascii="Times New Roman" w:eastAsia="Times New Roman" w:hAnsi="Times New Roman" w:cs="Times New Roman"/>
          <w:sz w:val="24"/>
          <w:szCs w:val="24"/>
        </w:rPr>
      </w:pPr>
      <w:r w:rsidRPr="003C1793">
        <w:rPr>
          <w:rFonts w:ascii="Andalus" w:eastAsia="Times New Roman" w:hAnsi="Andalus" w:cs="Andalus"/>
          <w:color w:val="000000"/>
          <w:sz w:val="26"/>
          <w:szCs w:val="26"/>
        </w:rPr>
        <w:t>2. The signers promise to "covenant and combine ourselves together into a civil body politic." What does it mean to "covenant and combine"?</w:t>
      </w:r>
    </w:p>
    <w:p w:rsidR="003C1793" w:rsidRPr="003C1793" w:rsidRDefault="003C1793" w:rsidP="003C1793">
      <w:pPr>
        <w:spacing w:after="0" w:line="240" w:lineRule="auto"/>
        <w:rPr>
          <w:rFonts w:ascii="Times New Roman" w:eastAsia="Times New Roman" w:hAnsi="Times New Roman" w:cs="Times New Roman"/>
          <w:sz w:val="24"/>
          <w:szCs w:val="24"/>
        </w:rPr>
      </w:pPr>
    </w:p>
    <w:p w:rsidR="003C1793" w:rsidRPr="003C1793" w:rsidRDefault="003C1793" w:rsidP="003C1793">
      <w:pPr>
        <w:spacing w:after="280" w:line="240" w:lineRule="auto"/>
        <w:rPr>
          <w:rFonts w:ascii="Times New Roman" w:eastAsia="Times New Roman" w:hAnsi="Times New Roman" w:cs="Times New Roman"/>
          <w:sz w:val="24"/>
          <w:szCs w:val="24"/>
        </w:rPr>
      </w:pPr>
      <w:r w:rsidRPr="003C1793">
        <w:rPr>
          <w:rFonts w:ascii="Andalus" w:eastAsia="Times New Roman" w:hAnsi="Andalus" w:cs="Andalus"/>
          <w:color w:val="000000"/>
          <w:sz w:val="26"/>
          <w:szCs w:val="26"/>
        </w:rPr>
        <w:t>3. What do the signers mean by a "civil body politic"?</w:t>
      </w:r>
    </w:p>
    <w:p w:rsidR="003C1793" w:rsidRPr="003C1793" w:rsidRDefault="003C1793" w:rsidP="003C1793">
      <w:pPr>
        <w:spacing w:after="0" w:line="240" w:lineRule="auto"/>
        <w:rPr>
          <w:rFonts w:ascii="Times New Roman" w:eastAsia="Times New Roman" w:hAnsi="Times New Roman" w:cs="Times New Roman"/>
          <w:sz w:val="24"/>
          <w:szCs w:val="24"/>
        </w:rPr>
      </w:pPr>
    </w:p>
    <w:p w:rsidR="003C1793" w:rsidRPr="003C1793" w:rsidRDefault="003C1793" w:rsidP="003C1793">
      <w:pPr>
        <w:spacing w:after="280" w:line="240" w:lineRule="auto"/>
        <w:rPr>
          <w:rFonts w:ascii="Times New Roman" w:eastAsia="Times New Roman" w:hAnsi="Times New Roman" w:cs="Times New Roman"/>
          <w:sz w:val="24"/>
          <w:szCs w:val="24"/>
        </w:rPr>
      </w:pPr>
      <w:r w:rsidRPr="003C1793">
        <w:rPr>
          <w:rFonts w:ascii="Andalus" w:eastAsia="Times New Roman" w:hAnsi="Andalus" w:cs="Andalus"/>
          <w:color w:val="000000"/>
          <w:sz w:val="26"/>
          <w:szCs w:val="26"/>
        </w:rPr>
        <w:t>4. What will the civil body politic do "from time to time"?</w:t>
      </w:r>
    </w:p>
    <w:p w:rsidR="003C1793" w:rsidRPr="003C1793" w:rsidRDefault="003C1793" w:rsidP="003C1793">
      <w:pPr>
        <w:spacing w:after="0" w:line="240" w:lineRule="auto"/>
        <w:rPr>
          <w:rFonts w:ascii="Times New Roman" w:eastAsia="Times New Roman" w:hAnsi="Times New Roman" w:cs="Times New Roman"/>
          <w:sz w:val="24"/>
          <w:szCs w:val="24"/>
        </w:rPr>
      </w:pPr>
    </w:p>
    <w:p w:rsidR="003C1793" w:rsidRPr="003C1793" w:rsidRDefault="003C1793" w:rsidP="003C1793">
      <w:pPr>
        <w:spacing w:after="280" w:line="240" w:lineRule="auto"/>
        <w:rPr>
          <w:rFonts w:ascii="Times New Roman" w:eastAsia="Times New Roman" w:hAnsi="Times New Roman" w:cs="Times New Roman"/>
          <w:sz w:val="24"/>
          <w:szCs w:val="24"/>
        </w:rPr>
      </w:pPr>
      <w:r w:rsidRPr="003C1793">
        <w:rPr>
          <w:rFonts w:ascii="Andalus" w:eastAsia="Times New Roman" w:hAnsi="Andalus" w:cs="Andalus"/>
          <w:color w:val="000000"/>
          <w:sz w:val="26"/>
          <w:szCs w:val="26"/>
        </w:rPr>
        <w:t>5. Why do the signers say they need to do this?</w:t>
      </w:r>
    </w:p>
    <w:p w:rsidR="003C1793" w:rsidRPr="003C1793" w:rsidRDefault="003C1793" w:rsidP="003C1793">
      <w:pPr>
        <w:spacing w:after="0" w:line="240" w:lineRule="auto"/>
        <w:rPr>
          <w:rFonts w:ascii="Times New Roman" w:eastAsia="Times New Roman" w:hAnsi="Times New Roman" w:cs="Times New Roman"/>
          <w:sz w:val="24"/>
          <w:szCs w:val="24"/>
        </w:rPr>
      </w:pPr>
    </w:p>
    <w:p w:rsidR="003C1793" w:rsidRPr="003C1793" w:rsidRDefault="003C1793" w:rsidP="003C1793">
      <w:pPr>
        <w:spacing w:after="280" w:line="240" w:lineRule="auto"/>
        <w:rPr>
          <w:rFonts w:ascii="Times New Roman" w:eastAsia="Times New Roman" w:hAnsi="Times New Roman" w:cs="Times New Roman"/>
          <w:sz w:val="24"/>
          <w:szCs w:val="24"/>
        </w:rPr>
      </w:pPr>
      <w:r w:rsidRPr="003C1793">
        <w:rPr>
          <w:rFonts w:ascii="Andalus" w:eastAsia="Times New Roman" w:hAnsi="Andalus" w:cs="Andalus"/>
          <w:color w:val="000000"/>
          <w:sz w:val="26"/>
          <w:szCs w:val="26"/>
        </w:rPr>
        <w:t>6. What do the signers promise?</w:t>
      </w:r>
    </w:p>
    <w:p w:rsidR="003C1793" w:rsidRPr="003C1793" w:rsidRDefault="003C1793" w:rsidP="003C1793">
      <w:pPr>
        <w:spacing w:after="0" w:line="240" w:lineRule="auto"/>
        <w:rPr>
          <w:rFonts w:ascii="Times New Roman" w:eastAsia="Times New Roman" w:hAnsi="Times New Roman" w:cs="Times New Roman"/>
          <w:sz w:val="24"/>
          <w:szCs w:val="24"/>
        </w:rPr>
      </w:pPr>
    </w:p>
    <w:p w:rsidR="003C1793" w:rsidRPr="003C1793" w:rsidRDefault="003C1793" w:rsidP="003C1793">
      <w:pPr>
        <w:spacing w:after="280" w:line="240" w:lineRule="auto"/>
        <w:rPr>
          <w:rFonts w:ascii="Times New Roman" w:eastAsia="Times New Roman" w:hAnsi="Times New Roman" w:cs="Times New Roman"/>
          <w:sz w:val="24"/>
          <w:szCs w:val="24"/>
        </w:rPr>
      </w:pPr>
      <w:r w:rsidRPr="003C1793">
        <w:rPr>
          <w:rFonts w:ascii="Andalus" w:eastAsia="Times New Roman" w:hAnsi="Andalus" w:cs="Andalus"/>
          <w:color w:val="000000"/>
          <w:sz w:val="26"/>
          <w:szCs w:val="26"/>
        </w:rPr>
        <w:t>7.  What is one Puritan philosophical assumption evident in this document?</w:t>
      </w:r>
    </w:p>
    <w:p w:rsidR="003C1793" w:rsidRDefault="003C1793" w:rsidP="003C1793">
      <w:bookmarkStart w:id="0" w:name="_GoBack"/>
      <w:bookmarkEnd w:id="0"/>
    </w:p>
    <w:p w:rsidR="003C1793" w:rsidRPr="0031207D" w:rsidRDefault="003C1793" w:rsidP="0031207D">
      <w:pPr>
        <w:rPr>
          <w:sz w:val="21"/>
          <w:szCs w:val="21"/>
        </w:rPr>
      </w:pPr>
    </w:p>
    <w:sectPr w:rsidR="003C1793" w:rsidRPr="0031207D" w:rsidSect="00610A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5DB5" w:rsidRPr="0031207D" w:rsidRDefault="00445DB5" w:rsidP="0031207D">
      <w:pPr>
        <w:spacing w:after="0" w:line="240" w:lineRule="auto"/>
        <w:rPr>
          <w:sz w:val="21"/>
          <w:szCs w:val="21"/>
        </w:rPr>
      </w:pPr>
      <w:r w:rsidRPr="0031207D">
        <w:rPr>
          <w:sz w:val="21"/>
          <w:szCs w:val="21"/>
        </w:rPr>
        <w:separator/>
      </w:r>
    </w:p>
  </w:endnote>
  <w:endnote w:type="continuationSeparator" w:id="0">
    <w:p w:rsidR="00445DB5" w:rsidRPr="0031207D" w:rsidRDefault="00445DB5" w:rsidP="0031207D">
      <w:pPr>
        <w:spacing w:after="0" w:line="240" w:lineRule="auto"/>
        <w:rPr>
          <w:sz w:val="21"/>
          <w:szCs w:val="21"/>
        </w:rPr>
      </w:pPr>
      <w:r w:rsidRPr="0031207D">
        <w:rPr>
          <w:sz w:val="21"/>
          <w:szCs w:val="21"/>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5DB5" w:rsidRPr="0031207D" w:rsidRDefault="00445DB5" w:rsidP="0031207D">
      <w:pPr>
        <w:spacing w:after="0" w:line="240" w:lineRule="auto"/>
        <w:rPr>
          <w:sz w:val="21"/>
          <w:szCs w:val="21"/>
        </w:rPr>
      </w:pPr>
      <w:r w:rsidRPr="0031207D">
        <w:rPr>
          <w:sz w:val="21"/>
          <w:szCs w:val="21"/>
        </w:rPr>
        <w:separator/>
      </w:r>
    </w:p>
  </w:footnote>
  <w:footnote w:type="continuationSeparator" w:id="0">
    <w:p w:rsidR="00445DB5" w:rsidRPr="0031207D" w:rsidRDefault="00445DB5" w:rsidP="0031207D">
      <w:pPr>
        <w:spacing w:after="0" w:line="240" w:lineRule="auto"/>
        <w:rPr>
          <w:sz w:val="21"/>
          <w:szCs w:val="21"/>
        </w:rPr>
      </w:pPr>
      <w:r w:rsidRPr="0031207D">
        <w:rPr>
          <w:sz w:val="21"/>
          <w:szCs w:val="21"/>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1207D"/>
    <w:rsid w:val="0031207D"/>
    <w:rsid w:val="003C1793"/>
    <w:rsid w:val="00445DB5"/>
    <w:rsid w:val="00610AD6"/>
    <w:rsid w:val="00D771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410962-8DF0-41FB-A3CE-FE87BE23E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0AD6"/>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1207D"/>
    <w:rPr>
      <w:color w:val="0000FF"/>
      <w:u w:val="single"/>
    </w:rPr>
  </w:style>
  <w:style w:type="paragraph" w:styleId="Header">
    <w:name w:val="header"/>
    <w:basedOn w:val="Normal"/>
    <w:link w:val="HeaderChar"/>
    <w:uiPriority w:val="99"/>
    <w:unhideWhenUsed/>
    <w:rsid w:val="003120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207D"/>
  </w:style>
  <w:style w:type="paragraph" w:styleId="Footer">
    <w:name w:val="footer"/>
    <w:basedOn w:val="Normal"/>
    <w:link w:val="FooterChar"/>
    <w:uiPriority w:val="99"/>
    <w:semiHidden/>
    <w:unhideWhenUsed/>
    <w:rsid w:val="0031207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1207D"/>
  </w:style>
  <w:style w:type="paragraph" w:styleId="BalloonText">
    <w:name w:val="Balloon Text"/>
    <w:basedOn w:val="Normal"/>
    <w:link w:val="BalloonTextChar"/>
    <w:uiPriority w:val="99"/>
    <w:semiHidden/>
    <w:unhideWhenUsed/>
    <w:rsid w:val="003120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207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3670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DC74A-C928-4420-8B4F-7A1C92ED1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1222</Words>
  <Characters>6969</Characters>
  <Application>Microsoft Office Word</Application>
  <DocSecurity>0</DocSecurity>
  <Lines>58</Lines>
  <Paragraphs>16</Paragraphs>
  <ScaleCrop>false</ScaleCrop>
  <Company/>
  <LinksUpToDate>false</LinksUpToDate>
  <CharactersWithSpaces>8175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Joseph Fazio</dc:creator>
  <cp:lastModifiedBy>Michelle Clark-Cadwell</cp:lastModifiedBy>
  <cp:revision>2</cp:revision>
  <cp:lastPrinted>2008-07-23T04:32:00Z</cp:lastPrinted>
  <dcterms:created xsi:type="dcterms:W3CDTF">2008-07-23T04:28:00Z</dcterms:created>
  <dcterms:modified xsi:type="dcterms:W3CDTF">2015-08-18T14:22:00Z</dcterms:modified>
</cp:coreProperties>
</file>